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15" w:hRule="atLeast"/>
          <w:tblHeader w:val="0"/>
        </w:trPr>
        <w:tc>
          <w:tcPr>
            <w:shd w:fill="004e64" w:val="clear"/>
            <w:vAlign w:val="center"/>
          </w:tcPr>
          <w:p w:rsidR="00000000" w:rsidDel="00000000" w:rsidP="00000000" w:rsidRDefault="00000000" w:rsidRPr="00000000" w14:paraId="00000003">
            <w:pPr>
              <w:widowControl w:val="0"/>
              <w:shd w:fill="004e64" w:val="clear"/>
              <w:spacing w:line="216" w:lineRule="auto"/>
              <w:rPr>
                <w:b w:val="1"/>
                <w:color w:val="ffffff"/>
                <w:sz w:val="28"/>
                <w:szCs w:val="28"/>
              </w:rPr>
            </w:pPr>
            <w:bookmarkStart w:colFirst="0" w:colLast="0" w:name="_heading=h.gjdgxs" w:id="0"/>
            <w:bookmarkEnd w:id="0"/>
            <w:r w:rsidDel="00000000" w:rsidR="00000000" w:rsidRPr="00000000">
              <w:rPr>
                <w:b w:val="1"/>
                <w:color w:val="ffffff"/>
                <w:sz w:val="28"/>
                <w:szCs w:val="28"/>
                <w:rtl w:val="0"/>
              </w:rPr>
              <w:t xml:space="preserve">FORMATO – 14.1</w:t>
            </w:r>
          </w:p>
        </w:tc>
      </w:tr>
    </w:tbl>
    <w:p w:rsidR="00000000" w:rsidDel="00000000" w:rsidP="00000000" w:rsidRDefault="00000000" w:rsidRPr="00000000" w14:paraId="00000004">
      <w:pPr>
        <w:widowControl w:val="0"/>
        <w:spacing w:line="216"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Nombre del profesor</w:t>
      </w:r>
    </w:p>
    <w:p w:rsidR="00000000" w:rsidDel="00000000" w:rsidP="00000000" w:rsidRDefault="00000000" w:rsidRPr="00000000" w14:paraId="00000006">
      <w:pPr>
        <w:spacing w:line="240" w:lineRule="auto"/>
        <w:rPr/>
      </w:pPr>
      <w:r w:rsidDel="00000000" w:rsidR="00000000" w:rsidRPr="00000000">
        <w:rPr>
          <w:rtl w:val="0"/>
        </w:rPr>
        <w:t xml:space="preserve">Categoría a la que se aspira</w:t>
      </w:r>
    </w:p>
    <w:p w:rsidR="00000000" w:rsidDel="00000000" w:rsidP="00000000" w:rsidRDefault="00000000" w:rsidRPr="00000000" w14:paraId="00000007">
      <w:pPr>
        <w:spacing w:line="240" w:lineRule="auto"/>
        <w:rPr/>
      </w:pPr>
      <w:r w:rsidDel="00000000" w:rsidR="00000000" w:rsidRPr="00000000">
        <w:rPr>
          <w:rtl w:val="0"/>
        </w:rPr>
        <w:t xml:space="preserve">Fecha de ingreso a la institución o fecha y categoría de última clasificación</w:t>
        <w:br w:type="textWrapping"/>
      </w:r>
    </w:p>
    <w:p w:rsidR="00000000" w:rsidDel="00000000" w:rsidP="00000000" w:rsidRDefault="00000000" w:rsidRPr="00000000" w14:paraId="00000008">
      <w:pPr>
        <w:spacing w:line="240" w:lineRule="auto"/>
        <w:rPr/>
      </w:pPr>
      <w:r w:rsidDel="00000000" w:rsidR="00000000" w:rsidRPr="00000000">
        <w:rPr>
          <w:rtl w:val="0"/>
        </w:rPr>
      </w:r>
    </w:p>
    <w:tbl>
      <w:tblPr>
        <w:tblStyle w:val="Table2"/>
        <w:tblW w:w="9350.0" w:type="dxa"/>
        <w:jc w:val="left"/>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400"/>
      </w:tblPr>
      <w:tblGrid>
        <w:gridCol w:w="9350"/>
        <w:tblGridChange w:id="0">
          <w:tblGrid>
            <w:gridCol w:w="9350"/>
          </w:tblGrid>
        </w:tblGridChange>
      </w:tblGrid>
      <w:tr>
        <w:trPr>
          <w:cantSplit w:val="0"/>
          <w:trHeight w:val="503" w:hRule="atLeast"/>
          <w:tblHeader w:val="0"/>
        </w:trPr>
        <w:tc>
          <w:tcPr>
            <w:shd w:fill="00a5cf" w:val="clear"/>
            <w:vAlign w:val="center"/>
          </w:tcPr>
          <w:p w:rsidR="00000000" w:rsidDel="00000000" w:rsidP="00000000" w:rsidRDefault="00000000" w:rsidRPr="00000000" w14:paraId="00000009">
            <w:pPr>
              <w:spacing w:line="259" w:lineRule="auto"/>
              <w:rPr>
                <w:b w:val="1"/>
                <w:sz w:val="24"/>
                <w:szCs w:val="24"/>
                <w:highlight w:val="blue"/>
              </w:rPr>
            </w:pPr>
            <w:r w:rsidDel="00000000" w:rsidR="00000000" w:rsidRPr="00000000">
              <w:rPr>
                <w:b w:val="1"/>
                <w:color w:val="ffffff"/>
                <w:sz w:val="24"/>
                <w:szCs w:val="24"/>
                <w:rtl w:val="0"/>
              </w:rPr>
              <w:t xml:space="preserve">Artículo 14.1</w:t>
            </w:r>
            <w:r w:rsidDel="00000000" w:rsidR="00000000" w:rsidRPr="00000000">
              <w:rPr>
                <w:rtl w:val="0"/>
              </w:rPr>
            </w:r>
          </w:p>
        </w:tc>
      </w:tr>
      <w:tr>
        <w:trPr>
          <w:cantSplit w:val="0"/>
          <w:trHeight w:val="974" w:hRule="atLeast"/>
          <w:tblHeader w:val="0"/>
        </w:trPr>
        <w:tc>
          <w:tcPr>
            <w:vAlign w:val="center"/>
          </w:tcPr>
          <w:p w:rsidR="00000000" w:rsidDel="00000000" w:rsidP="00000000" w:rsidRDefault="00000000" w:rsidRPr="00000000" w14:paraId="0000000A">
            <w:pPr>
              <w:spacing w:line="259" w:lineRule="auto"/>
              <w:rPr>
                <w:i w:val="1"/>
                <w:color w:val="000000"/>
              </w:rPr>
            </w:pPr>
            <w:r w:rsidDel="00000000" w:rsidR="00000000" w:rsidRPr="00000000">
              <w:rPr>
                <w:i w:val="1"/>
                <w:color w:val="000000"/>
                <w:rtl w:val="0"/>
              </w:rPr>
              <w:t xml:space="preserve">Demostrar actualización alineada a su área disciplinar, en los últimos tres años, cumpliendo con al menos 72 horas totales de participación en cualquiera de las siguientes opciones:</w:t>
            </w:r>
          </w:p>
          <w:p w:rsidR="00000000" w:rsidDel="00000000" w:rsidP="00000000" w:rsidRDefault="00000000" w:rsidRPr="00000000" w14:paraId="0000000B">
            <w:pPr>
              <w:spacing w:line="259" w:lineRule="auto"/>
              <w:rPr>
                <w:i w:val="1"/>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Capacitación como cursos, talleres, diplomados, webinars, seminarios, clínicas artísticas o disciplinares, se consideran también cursos que formen parte de grados académicos.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Certificación o re-certificación vigente por un organismo profesional acreditado.</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Participación en estancia de aprendizaje, proyecto de inmersión o experiencia de intercambio en una empresa u organización.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Participación como asistente en jornadas, congresos, convenciones o seminarios.</w:t>
            </w:r>
          </w:p>
        </w:tc>
      </w:tr>
    </w:tbl>
    <w:p w:rsidR="00000000" w:rsidDel="00000000" w:rsidP="00000000" w:rsidRDefault="00000000" w:rsidRPr="00000000" w14:paraId="00000010">
      <w:pPr>
        <w:spacing w:line="259" w:lineRule="auto"/>
        <w:jc w:val="center"/>
        <w:rPr>
          <w:b w:val="1"/>
        </w:rPr>
      </w:pPr>
      <w:r w:rsidDel="00000000" w:rsidR="00000000" w:rsidRPr="00000000">
        <w:rPr>
          <w:rtl w:val="0"/>
        </w:rPr>
      </w:r>
    </w:p>
    <w:p w:rsidR="00000000" w:rsidDel="00000000" w:rsidP="00000000" w:rsidRDefault="00000000" w:rsidRPr="00000000" w14:paraId="00000011">
      <w:pPr>
        <w:spacing w:line="259" w:lineRule="auto"/>
        <w:rPr>
          <w:b w:val="1"/>
        </w:rPr>
      </w:pPr>
      <w:r w:rsidDel="00000000" w:rsidR="00000000" w:rsidRPr="00000000">
        <w:rPr>
          <w:rtl w:val="0"/>
        </w:rPr>
      </w:r>
    </w:p>
    <w:tbl>
      <w:tblPr>
        <w:tblStyle w:val="Table3"/>
        <w:tblW w:w="9375.0" w:type="dxa"/>
        <w:jc w:val="left"/>
        <w:tblInd w:w="-5.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400"/>
      </w:tblPr>
      <w:tblGrid>
        <w:gridCol w:w="9375"/>
        <w:tblGridChange w:id="0">
          <w:tblGrid>
            <w:gridCol w:w="9375"/>
          </w:tblGrid>
        </w:tblGridChange>
      </w:tblGrid>
      <w:tr>
        <w:trPr>
          <w:cantSplit w:val="0"/>
          <w:trHeight w:val="421" w:hRule="atLeast"/>
          <w:tblHeader w:val="0"/>
        </w:trPr>
        <w:tc>
          <w:tcPr>
            <w:shd w:fill="50c7e2" w:val="clear"/>
            <w:vAlign w:val="center"/>
          </w:tcPr>
          <w:p w:rsidR="00000000" w:rsidDel="00000000" w:rsidP="00000000" w:rsidRDefault="00000000" w:rsidRPr="00000000" w14:paraId="00000012">
            <w:pPr>
              <w:spacing w:line="259" w:lineRule="auto"/>
              <w:rPr>
                <w:b w:val="1"/>
                <w:color w:val="ffffff"/>
                <w:sz w:val="24"/>
                <w:szCs w:val="24"/>
              </w:rPr>
            </w:pPr>
            <w:r w:rsidDel="00000000" w:rsidR="00000000" w:rsidRPr="00000000">
              <w:rPr>
                <w:b w:val="1"/>
                <w:color w:val="ffffff"/>
                <w:sz w:val="24"/>
                <w:szCs w:val="24"/>
                <w:rtl w:val="0"/>
              </w:rPr>
              <w:t xml:space="preserve">Formato</w:t>
            </w:r>
          </w:p>
        </w:tc>
      </w:tr>
      <w:tr>
        <w:trPr>
          <w:cantSplit w:val="0"/>
          <w:trHeight w:val="905" w:hRule="atLeast"/>
          <w:tblHeader w:val="0"/>
        </w:trPr>
        <w:tc>
          <w:tcPr>
            <w:shd w:fill="ffffff" w:val="clear"/>
            <w:vAlign w:val="center"/>
          </w:tcPr>
          <w:p w:rsidR="00000000" w:rsidDel="00000000" w:rsidP="00000000" w:rsidRDefault="00000000" w:rsidRPr="00000000" w14:paraId="00000013">
            <w:pPr>
              <w:spacing w:before="120" w:line="240" w:lineRule="auto"/>
              <w:rPr/>
            </w:pPr>
            <w:r w:rsidDel="00000000" w:rsidR="00000000" w:rsidRPr="00000000">
              <w:rPr>
                <w:color w:val="000000"/>
                <w:rtl w:val="0"/>
              </w:rPr>
              <w:t xml:space="preserve">Inserta una tabla resumen de referencia con la información oficial de tu capacitación disciplinar.</w:t>
            </w:r>
            <w:r w:rsidDel="00000000" w:rsidR="00000000" w:rsidRPr="00000000">
              <w:rPr>
                <w:rtl w:val="0"/>
              </w:rPr>
            </w:r>
          </w:p>
          <w:p w:rsidR="00000000" w:rsidDel="00000000" w:rsidP="00000000" w:rsidRDefault="00000000" w:rsidRPr="00000000" w14:paraId="00000014">
            <w:pPr>
              <w:spacing w:before="120" w:line="240" w:lineRule="auto"/>
              <w:rPr/>
            </w:pPr>
            <w:r w:rsidDel="00000000" w:rsidR="00000000" w:rsidRPr="00000000">
              <w:rPr>
                <w:color w:val="000000"/>
                <w:rtl w:val="0"/>
              </w:rPr>
              <w:t xml:space="preserve">La tabla deberá contener las siguientes columnas: </w:t>
            </w:r>
            <w:r w:rsidDel="00000000" w:rsidR="00000000" w:rsidRPr="00000000">
              <w:rPr>
                <w:rtl w:val="0"/>
              </w:rPr>
            </w:r>
          </w:p>
          <w:p w:rsidR="00000000" w:rsidDel="00000000" w:rsidP="00000000" w:rsidRDefault="00000000" w:rsidRPr="00000000" w14:paraId="00000015">
            <w:pPr>
              <w:numPr>
                <w:ilvl w:val="0"/>
                <w:numId w:val="1"/>
              </w:numPr>
              <w:spacing w:after="0" w:before="280" w:line="240" w:lineRule="auto"/>
              <w:ind w:left="720" w:hanging="360"/>
              <w:rPr>
                <w:color w:val="000000"/>
              </w:rPr>
            </w:pPr>
            <w:r w:rsidDel="00000000" w:rsidR="00000000" w:rsidRPr="00000000">
              <w:rPr>
                <w:color w:val="000000"/>
                <w:rtl w:val="0"/>
              </w:rPr>
              <w:t xml:space="preserve">Número de evidencia</w:t>
            </w:r>
          </w:p>
          <w:p w:rsidR="00000000" w:rsidDel="00000000" w:rsidP="00000000" w:rsidRDefault="00000000" w:rsidRPr="00000000" w14:paraId="00000016">
            <w:pPr>
              <w:numPr>
                <w:ilvl w:val="0"/>
                <w:numId w:val="1"/>
              </w:numPr>
              <w:spacing w:after="0" w:before="0" w:line="240" w:lineRule="auto"/>
              <w:ind w:left="720" w:hanging="360"/>
              <w:rPr>
                <w:color w:val="000000"/>
              </w:rPr>
            </w:pPr>
            <w:r w:rsidDel="00000000" w:rsidR="00000000" w:rsidRPr="00000000">
              <w:rPr>
                <w:color w:val="000000"/>
                <w:rtl w:val="0"/>
              </w:rPr>
              <w:t xml:space="preserve">Nombre del curso y breve descripción del mismo </w:t>
            </w:r>
          </w:p>
          <w:p w:rsidR="00000000" w:rsidDel="00000000" w:rsidP="00000000" w:rsidRDefault="00000000" w:rsidRPr="00000000" w14:paraId="00000017">
            <w:pPr>
              <w:numPr>
                <w:ilvl w:val="0"/>
                <w:numId w:val="1"/>
              </w:numPr>
              <w:spacing w:after="0" w:before="0" w:line="240" w:lineRule="auto"/>
              <w:ind w:left="720" w:hanging="360"/>
              <w:rPr>
                <w:color w:val="000000"/>
              </w:rPr>
            </w:pPr>
            <w:r w:rsidDel="00000000" w:rsidR="00000000" w:rsidRPr="00000000">
              <w:rPr>
                <w:color w:val="000000"/>
                <w:rtl w:val="0"/>
              </w:rPr>
              <w:t xml:space="preserve">Organismo que lo impartió</w:t>
            </w:r>
          </w:p>
          <w:p w:rsidR="00000000" w:rsidDel="00000000" w:rsidP="00000000" w:rsidRDefault="00000000" w:rsidRPr="00000000" w14:paraId="00000018">
            <w:pPr>
              <w:numPr>
                <w:ilvl w:val="0"/>
                <w:numId w:val="1"/>
              </w:numPr>
              <w:spacing w:after="0" w:before="0" w:line="240" w:lineRule="auto"/>
              <w:ind w:left="720" w:hanging="360"/>
              <w:rPr>
                <w:color w:val="000000"/>
              </w:rPr>
            </w:pPr>
            <w:r w:rsidDel="00000000" w:rsidR="00000000" w:rsidRPr="00000000">
              <w:rPr>
                <w:color w:val="000000"/>
                <w:rtl w:val="0"/>
              </w:rPr>
              <w:t xml:space="preserve">Número de horas que acredita el curso </w:t>
            </w:r>
          </w:p>
          <w:p w:rsidR="00000000" w:rsidDel="00000000" w:rsidP="00000000" w:rsidRDefault="00000000" w:rsidRPr="00000000" w14:paraId="00000019">
            <w:pPr>
              <w:numPr>
                <w:ilvl w:val="0"/>
                <w:numId w:val="1"/>
              </w:numPr>
              <w:spacing w:after="280" w:before="0" w:line="240" w:lineRule="auto"/>
              <w:ind w:left="720" w:hanging="360"/>
              <w:rPr>
                <w:color w:val="000000"/>
              </w:rPr>
            </w:pPr>
            <w:r w:rsidDel="00000000" w:rsidR="00000000" w:rsidRPr="00000000">
              <w:rPr>
                <w:color w:val="000000"/>
                <w:rtl w:val="0"/>
              </w:rPr>
              <w:t xml:space="preserve">Opcional: comentario adicional. </w:t>
            </w:r>
          </w:p>
          <w:p w:rsidR="00000000" w:rsidDel="00000000" w:rsidP="00000000" w:rsidRDefault="00000000" w:rsidRPr="00000000" w14:paraId="0000001A">
            <w:pPr>
              <w:spacing w:before="120" w:line="240" w:lineRule="auto"/>
              <w:rPr/>
            </w:pPr>
            <w:r w:rsidDel="00000000" w:rsidR="00000000" w:rsidRPr="00000000">
              <w:rPr>
                <w:color w:val="000000"/>
                <w:rtl w:val="0"/>
              </w:rPr>
              <w:t xml:space="preserve">Recuerda que las evidencias deben cumplir con la cantidad de horas requeridas por el artículo y estar dentro de la temporalidad que se indica.</w:t>
            </w:r>
            <w:r w:rsidDel="00000000" w:rsidR="00000000" w:rsidRPr="00000000">
              <w:rPr>
                <w:rtl w:val="0"/>
              </w:rPr>
            </w:r>
          </w:p>
          <w:p w:rsidR="00000000" w:rsidDel="00000000" w:rsidP="00000000" w:rsidRDefault="00000000" w:rsidRPr="00000000" w14:paraId="0000001B">
            <w:pPr>
              <w:spacing w:before="120" w:line="240" w:lineRule="auto"/>
              <w:rPr/>
            </w:pPr>
            <w:r w:rsidDel="00000000" w:rsidR="00000000" w:rsidRPr="00000000">
              <w:rPr>
                <w:color w:val="000000"/>
                <w:rtl w:val="0"/>
              </w:rPr>
              <w:t xml:space="preserve">En este artículo no deberá incluir capacitación en habilidades y competencias docentes o cursos de herramientas tecnológicas de apoyo a la innovación educativa, ya que estos cursos deben presentarse en la dimensión Docencia. Registra en este artículo evidencia correspondiente a tu área disciplinar.</w:t>
            </w:r>
            <w:r w:rsidDel="00000000" w:rsidR="00000000" w:rsidRPr="00000000">
              <w:rPr>
                <w:rtl w:val="0"/>
              </w:rPr>
            </w:r>
          </w:p>
          <w:p w:rsidR="00000000" w:rsidDel="00000000" w:rsidP="00000000" w:rsidRDefault="00000000" w:rsidRPr="00000000" w14:paraId="0000001C">
            <w:pPr>
              <w:spacing w:before="120" w:line="240" w:lineRule="auto"/>
              <w:rPr/>
            </w:pPr>
            <w:r w:rsidDel="00000000" w:rsidR="00000000" w:rsidRPr="00000000">
              <w:rPr>
                <w:color w:val="000000"/>
                <w:rtl w:val="0"/>
              </w:rPr>
              <w:t xml:space="preserve">Para las evidencias que no contengan de forma explícita el número de horas se deberá agregar una declaración de horas sustentada con evidencia complementaria, por ejemplo, el programa del curso, la imagen de pantalla de la descripción del curso de un MOOC, en la cual aparece el número de horas de dedicación esperado, etc.</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tbl>
            <w:tblPr>
              <w:tblStyle w:val="Table4"/>
              <w:tblW w:w="8828.0" w:type="dxa"/>
              <w:jc w:val="left"/>
              <w:tblLayout w:type="fixed"/>
              <w:tblLook w:val="0400"/>
            </w:tblPr>
            <w:tblGrid>
              <w:gridCol w:w="1686"/>
              <w:gridCol w:w="1452"/>
              <w:gridCol w:w="2064"/>
              <w:gridCol w:w="2300"/>
              <w:gridCol w:w="1326"/>
              <w:tblGridChange w:id="0">
                <w:tblGrid>
                  <w:gridCol w:w="1686"/>
                  <w:gridCol w:w="1452"/>
                  <w:gridCol w:w="2064"/>
                  <w:gridCol w:w="2300"/>
                  <w:gridCol w:w="13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244061" w:val="clear"/>
                  <w:tcMar>
                    <w:top w:w="100.0" w:type="dxa"/>
                    <w:left w:w="108.0" w:type="dxa"/>
                    <w:bottom w:w="100.0" w:type="dxa"/>
                    <w:right w:w="108.0" w:type="dxa"/>
                  </w:tcMar>
                </w:tcPr>
                <w:p w:rsidR="00000000" w:rsidDel="00000000" w:rsidP="00000000" w:rsidRDefault="00000000" w:rsidRPr="00000000" w14:paraId="0000001E">
                  <w:pPr>
                    <w:spacing w:before="120" w:line="240" w:lineRule="auto"/>
                    <w:rPr/>
                  </w:pPr>
                  <w:r w:rsidDel="00000000" w:rsidR="00000000" w:rsidRPr="00000000">
                    <w:rPr>
                      <w:color w:val="ffffff"/>
                      <w:rtl w:val="0"/>
                    </w:rPr>
                    <w:t xml:space="preserve">Número de evidencia</w:t>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244061" w:val="clear"/>
                  <w:tcMar>
                    <w:top w:w="100.0" w:type="dxa"/>
                    <w:left w:w="108.0" w:type="dxa"/>
                    <w:bottom w:w="100.0" w:type="dxa"/>
                    <w:right w:w="108.0" w:type="dxa"/>
                  </w:tcMar>
                </w:tcPr>
                <w:p w:rsidR="00000000" w:rsidDel="00000000" w:rsidP="00000000" w:rsidRDefault="00000000" w:rsidRPr="00000000" w14:paraId="0000001F">
                  <w:pPr>
                    <w:spacing w:before="120" w:line="240" w:lineRule="auto"/>
                    <w:rPr/>
                  </w:pPr>
                  <w:r w:rsidDel="00000000" w:rsidR="00000000" w:rsidRPr="00000000">
                    <w:rPr>
                      <w:color w:val="ffffff"/>
                      <w:rtl w:val="0"/>
                    </w:rPr>
                    <w:t xml:space="preserve">Nombre del curso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244061" w:val="clear"/>
                  <w:tcMar>
                    <w:top w:w="100.0" w:type="dxa"/>
                    <w:left w:w="108.0" w:type="dxa"/>
                    <w:bottom w:w="100.0" w:type="dxa"/>
                    <w:right w:w="108.0" w:type="dxa"/>
                  </w:tcMar>
                </w:tcPr>
                <w:p w:rsidR="00000000" w:rsidDel="00000000" w:rsidP="00000000" w:rsidRDefault="00000000" w:rsidRPr="00000000" w14:paraId="00000020">
                  <w:pPr>
                    <w:spacing w:before="120" w:line="240" w:lineRule="auto"/>
                    <w:rPr/>
                  </w:pPr>
                  <w:r w:rsidDel="00000000" w:rsidR="00000000" w:rsidRPr="00000000">
                    <w:rPr>
                      <w:color w:val="ffffff"/>
                      <w:rtl w:val="0"/>
                    </w:rPr>
                    <w:t xml:space="preserve"> Organismo que lo impartió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244061" w:val="clear"/>
                  <w:tcMar>
                    <w:top w:w="100.0" w:type="dxa"/>
                    <w:left w:w="108.0" w:type="dxa"/>
                    <w:bottom w:w="100.0" w:type="dxa"/>
                    <w:right w:w="108.0" w:type="dxa"/>
                  </w:tcMar>
                </w:tcPr>
                <w:p w:rsidR="00000000" w:rsidDel="00000000" w:rsidP="00000000" w:rsidRDefault="00000000" w:rsidRPr="00000000" w14:paraId="00000021">
                  <w:pPr>
                    <w:spacing w:before="120" w:line="240" w:lineRule="auto"/>
                    <w:rPr/>
                  </w:pPr>
                  <w:r w:rsidDel="00000000" w:rsidR="00000000" w:rsidRPr="00000000">
                    <w:rPr>
                      <w:color w:val="ffffff"/>
                      <w:rtl w:val="0"/>
                    </w:rPr>
                    <w:t xml:space="preserve"> Número de horas acreditables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244061" w:val="clear"/>
                  <w:tcMar>
                    <w:top w:w="100.0" w:type="dxa"/>
                    <w:left w:w="108.0" w:type="dxa"/>
                    <w:bottom w:w="100.0" w:type="dxa"/>
                    <w:right w:w="108.0" w:type="dxa"/>
                  </w:tcMar>
                </w:tcPr>
                <w:p w:rsidR="00000000" w:rsidDel="00000000" w:rsidP="00000000" w:rsidRDefault="00000000" w:rsidRPr="00000000" w14:paraId="00000022">
                  <w:pPr>
                    <w:spacing w:before="120" w:line="240" w:lineRule="auto"/>
                    <w:rPr/>
                  </w:pPr>
                  <w:r w:rsidDel="00000000" w:rsidR="00000000" w:rsidRPr="00000000">
                    <w:rPr>
                      <w:color w:val="ffffff"/>
                      <w:rtl w:val="0"/>
                    </w:rPr>
                    <w:t xml:space="preserve">COMENTARIOS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3">
                  <w:pPr>
                    <w:spacing w:before="120" w:line="240" w:lineRule="auto"/>
                    <w:rPr/>
                  </w:pPr>
                  <w:r w:rsidDel="00000000" w:rsidR="00000000" w:rsidRPr="00000000">
                    <w:rPr>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4">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5">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6">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7">
                  <w:pPr>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8">
                  <w:pPr>
                    <w:spacing w:before="120" w:line="240" w:lineRule="auto"/>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9">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A">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B">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C">
                  <w:pPr>
                    <w:spacing w:line="240" w:lineRule="auto"/>
                    <w:rPr/>
                  </w:pP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D">
                  <w:pPr>
                    <w:spacing w:before="120" w:line="240" w:lineRule="auto"/>
                    <w:rPr/>
                  </w:pPr>
                  <w:r w:rsidDel="00000000" w:rsidR="00000000" w:rsidRPr="00000000">
                    <w:rPr>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2F">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30">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8.0" w:type="dxa"/>
                    <w:bottom w:w="100.0" w:type="dxa"/>
                    <w:right w:w="108.0" w:type="dxa"/>
                  </w:tcMar>
                </w:tcPr>
                <w:p w:rsidR="00000000" w:rsidDel="00000000" w:rsidP="00000000" w:rsidRDefault="00000000" w:rsidRPr="00000000" w14:paraId="00000031">
                  <w:pPr>
                    <w:spacing w:line="240" w:lineRule="auto"/>
                    <w:rPr/>
                  </w:pPr>
                  <w:r w:rsidDel="00000000" w:rsidR="00000000" w:rsidRPr="00000000">
                    <w:rPr>
                      <w:rtl w:val="0"/>
                    </w:rPr>
                  </w:r>
                </w:p>
              </w:tc>
            </w:tr>
          </w:tbl>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ind w:left="171" w:firstLine="0"/>
              <w:rPr/>
            </w:pPr>
            <w:r w:rsidDel="00000000" w:rsidR="00000000" w:rsidRPr="00000000">
              <w:rPr>
                <w:color w:val="000000"/>
                <w:rtl w:val="0"/>
              </w:rPr>
              <w:t xml:space="preserve">Utilice el mismo orden y número de evidencia registrado en la tabla y el mismo nombre del curso, para registrar sus evidencias a continuación.  Se sugiere luego integrar todos los documentos de este artículo en un solo documento PDF, o bien se pueden subir los documentos de evidencia por separado siempre y cuando los nombres y el orden de las evidencias pueda validarse conforme a la tabla.</w:t>
            </w: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spacing w:line="259" w:lineRule="auto"/>
              <w:rPr>
                <w:color w:val="000000"/>
              </w:rPr>
            </w:pPr>
            <w:r w:rsidDel="00000000" w:rsidR="00000000" w:rsidRPr="00000000">
              <w:rPr>
                <w:color w:val="000000"/>
                <w:rtl w:val="0"/>
              </w:rPr>
              <w:br w:type="textWrapping"/>
              <w:br w:type="textWrapping"/>
            </w:r>
          </w:p>
        </w:tc>
      </w:tr>
    </w:tbl>
    <w:p w:rsidR="00000000" w:rsidDel="00000000" w:rsidP="00000000" w:rsidRDefault="00000000" w:rsidRPr="00000000" w14:paraId="00000036">
      <w:pPr>
        <w:spacing w:line="259" w:lineRule="auto"/>
        <w:jc w:val="both"/>
        <w:rPr/>
      </w:pPr>
      <w:r w:rsidDel="00000000" w:rsidR="00000000" w:rsidRPr="00000000">
        <w:rPr>
          <w:rtl w:val="0"/>
        </w:rPr>
      </w:r>
    </w:p>
    <w:p w:rsidR="00000000" w:rsidDel="00000000" w:rsidP="00000000" w:rsidRDefault="00000000" w:rsidRPr="00000000" w14:paraId="00000037">
      <w:pPr>
        <w:spacing w:line="259" w:lineRule="auto"/>
        <w:jc w:val="center"/>
        <w:rPr>
          <w:b w:val="1"/>
        </w:rPr>
      </w:pPr>
      <w:r w:rsidDel="00000000" w:rsidR="00000000" w:rsidRPr="00000000">
        <w:rPr>
          <w:rtl w:val="0"/>
        </w:rPr>
      </w:r>
    </w:p>
    <w:p w:rsidR="00000000" w:rsidDel="00000000" w:rsidP="00000000" w:rsidRDefault="00000000" w:rsidRPr="00000000" w14:paraId="00000038">
      <w:pPr>
        <w:spacing w:line="259" w:lineRule="auto"/>
        <w:jc w:val="center"/>
        <w:rPr>
          <w:b w:val="1"/>
        </w:rPr>
      </w:pPr>
      <w:r w:rsidDel="00000000" w:rsidR="00000000" w:rsidRPr="00000000">
        <w:rPr>
          <w:rtl w:val="0"/>
        </w:rPr>
      </w:r>
    </w:p>
    <w:p w:rsidR="00000000" w:rsidDel="00000000" w:rsidP="00000000" w:rsidRDefault="00000000" w:rsidRPr="00000000" w14:paraId="00000039">
      <w:pPr>
        <w:spacing w:line="259" w:lineRule="auto"/>
        <w:jc w:val="center"/>
        <w:rPr>
          <w:b w:val="1"/>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-388618</wp:posOffset>
          </wp:positionH>
          <wp:positionV relativeFrom="paragraph">
            <wp:posOffset>9208655</wp:posOffset>
          </wp:positionV>
          <wp:extent cx="1431290" cy="406400"/>
          <wp:effectExtent b="0" l="0" r="0" t="0"/>
          <wp:wrapNone/>
          <wp:docPr descr="A black background with a black square&#10;&#10;Description automatically generated" id="1090176879" name="image3.png"/>
          <a:graphic>
            <a:graphicData uri="http://schemas.openxmlformats.org/drawingml/2006/picture">
              <pic:pic>
                <pic:nvPicPr>
                  <pic:cNvPr descr="A black background with a black square&#10;&#10;Description automatically generated" id="0" name="image3.png"/>
                  <pic:cNvPicPr preferRelativeResize="0"/>
                </pic:nvPicPr>
                <pic:blipFill>
                  <a:blip r:embed="rId1"/>
                  <a:srcRect b="0" l="0" r="0" t="0"/>
                  <a:stretch>
                    <a:fillRect/>
                  </a:stretch>
                </pic:blipFill>
                <pic:spPr>
                  <a:xfrm>
                    <a:off x="0" y="0"/>
                    <a:ext cx="1431290" cy="406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4241800</wp:posOffset>
          </wp:positionH>
          <wp:positionV relativeFrom="paragraph">
            <wp:posOffset>0</wp:posOffset>
          </wp:positionV>
          <wp:extent cx="787400" cy="1515745"/>
          <wp:effectExtent b="0" l="0" r="0" t="0"/>
          <wp:wrapNone/>
          <wp:docPr descr="A blue circles with a white circle in the middle&#10;&#10;Description automatically generated" id="1090176880" name="image1.png"/>
          <a:graphic>
            <a:graphicData uri="http://schemas.openxmlformats.org/drawingml/2006/picture">
              <pic:pic>
                <pic:nvPicPr>
                  <pic:cNvPr descr="A blue circles with a white circle in the middle&#10;&#10;Description automatically generated" id="0" name="image1.png"/>
                  <pic:cNvPicPr preferRelativeResize="0"/>
                </pic:nvPicPr>
                <pic:blipFill>
                  <a:blip r:embed="rId2"/>
                  <a:srcRect b="0" l="0" r="0" t="0"/>
                  <a:stretch>
                    <a:fillRect/>
                  </a:stretch>
                </pic:blipFill>
                <pic:spPr>
                  <a:xfrm>
                    <a:off x="0" y="0"/>
                    <a:ext cx="787400" cy="1515745"/>
                  </a:xfrm>
                  <a:prstGeom prst="rect"/>
                  <a:ln/>
                </pic:spPr>
              </pic:pic>
            </a:graphicData>
          </a:graphic>
        </wp:anchor>
      </w:draw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2276475</wp:posOffset>
          </wp:positionH>
          <wp:positionV relativeFrom="paragraph">
            <wp:posOffset>100215</wp:posOffset>
          </wp:positionV>
          <wp:extent cx="1388110" cy="365760"/>
          <wp:effectExtent b="0" l="0" r="0" t="0"/>
          <wp:wrapSquare wrapText="bothSides" distB="0" distT="0" distL="114300" distR="114300"/>
          <wp:docPr id="109017687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8110" cy="3657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1061"/>
    <w:pPr>
      <w:spacing w:after="0" w:line="276" w:lineRule="auto"/>
    </w:pPr>
    <w:rPr>
      <w:rFonts w:ascii="Arial" w:cs="Arial" w:eastAsia="Arial" w:hAnsi="Arial"/>
      <w:kern w:val="0"/>
      <w:lang w:val="es-4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C7295"/>
    <w:pPr>
      <w:tabs>
        <w:tab w:val="center" w:pos="4680"/>
        <w:tab w:val="right" w:pos="9360"/>
      </w:tabs>
      <w:spacing w:line="240" w:lineRule="auto"/>
    </w:pPr>
  </w:style>
  <w:style w:type="character" w:styleId="HeaderChar" w:customStyle="1">
    <w:name w:val="Header Char"/>
    <w:basedOn w:val="DefaultParagraphFont"/>
    <w:link w:val="Header"/>
    <w:uiPriority w:val="99"/>
    <w:rsid w:val="001C7295"/>
    <w:rPr>
      <w:lang w:val="es-MX"/>
    </w:rPr>
  </w:style>
  <w:style w:type="paragraph" w:styleId="Footer">
    <w:name w:val="footer"/>
    <w:basedOn w:val="Normal"/>
    <w:link w:val="FooterChar"/>
    <w:uiPriority w:val="99"/>
    <w:unhideWhenUsed w:val="1"/>
    <w:rsid w:val="001C7295"/>
    <w:pPr>
      <w:tabs>
        <w:tab w:val="center" w:pos="4680"/>
        <w:tab w:val="right" w:pos="9360"/>
      </w:tabs>
      <w:spacing w:line="240" w:lineRule="auto"/>
    </w:pPr>
  </w:style>
  <w:style w:type="character" w:styleId="FooterChar" w:customStyle="1">
    <w:name w:val="Footer Char"/>
    <w:basedOn w:val="DefaultParagraphFont"/>
    <w:link w:val="Footer"/>
    <w:uiPriority w:val="99"/>
    <w:rsid w:val="001C7295"/>
    <w:rPr>
      <w:lang w:val="es-MX"/>
    </w:rPr>
  </w:style>
  <w:style w:type="table" w:styleId="TableGrid">
    <w:name w:val="Table Grid"/>
    <w:basedOn w:val="TableNormal"/>
    <w:uiPriority w:val="39"/>
    <w:rsid w:val="00DD10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585C"/>
    <w:pPr>
      <w:ind w:left="720"/>
      <w:contextualSpacing w:val="1"/>
    </w:pPr>
  </w:style>
  <w:style w:type="paragraph" w:styleId="NormalWeb">
    <w:name w:val="Normal (Web)"/>
    <w:basedOn w:val="Normal"/>
    <w:uiPriority w:val="99"/>
    <w:semiHidden w:val="1"/>
    <w:unhideWhenUsed w:val="1"/>
    <w:rsid w:val="00E2585C"/>
    <w:pPr>
      <w:spacing w:after="100" w:afterAutospacing="1" w:before="100" w:beforeAutospacing="1" w:line="240" w:lineRule="auto"/>
    </w:pPr>
    <w:rPr>
      <w:rFonts w:ascii="Times New Roman" w:cs="Times New Roman" w:eastAsia="Times New Roman" w:hAnsi="Times New Roman"/>
      <w:sz w:val="24"/>
      <w:szCs w:val="24"/>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S2mvRgiJgNIn4Ss94J8F0xLQ==">CgMxLjAyCGguZ2pkZ3hzOAByITFONHJNYnpVVXk5UGdETnoxckVVcXNkcEw0a3o1Z3ZyNA==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2023-08-16T02:09:00Z</dcterms:created>
  <dc:creator>Rosario Alejandra Ortiz Romero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70815dbe-70ea-4f6d-b291-fd58e3ef3c63</vt:lpwstr>
  </property>
  <property fmtid="{D5CDD505-2E9C-101B-9397-08002B2CF9AE}" pid="3" name="ContentTypeId">
    <vt:lpwstr>0x0101007D85EFF311871A40B5E5F387747681B7</vt:lpwstr>
  </property>
</Properties>
</file>